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СП </w:t>
      </w:r>
      <w:r>
        <w:rPr>
          <w:b w:val="false"/>
          <w:color w:val="000000"/>
          <w:sz w:val="28"/>
          <w:szCs w:val="28"/>
        </w:rPr>
        <w:t xml:space="preserve">Покровский сельсовет МР </w:t>
      </w:r>
      <w:r>
        <w:rPr>
          <w:b w:val="false"/>
          <w:sz w:val="28"/>
          <w:szCs w:val="28"/>
        </w:rPr>
        <w:t>Благоварский район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Покровский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Благоварский  район. В ходе проверки выявлено нарушение, выразившееся в уничтожении плодородного слоя почвы на землях сельскохозяйственного назначения, расположенных  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границах кадастрового квартала 02:15:130702, площадью 0,02 га.</w:t>
      </w:r>
      <w:r>
        <w:rPr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СП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01.08.2017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1743075" cy="2381250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Application>LibreOffice/5.2.2.2$Linux_X86_64 LibreOffice_project/20m0$Build-2</Application>
  <Pages>1</Pages>
  <Words>105</Words>
  <Characters>783</Characters>
  <CharactersWithSpaces>891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2017-06-05T11:38:00Z</cp:lastPrinted>
  <dcterms:modified xsi:type="dcterms:W3CDTF">2017-11-29T14:37:52Z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