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Ялангаческий сельсовет муниципальный район </w:t>
      </w:r>
      <w:r>
        <w:rPr>
          <w:b w:val="false"/>
          <w:sz w:val="28"/>
          <w:szCs w:val="28"/>
        </w:rPr>
        <w:t>Балтаческий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28 августа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Ялангачевский сельсовет </w:t>
      </w:r>
      <w:r>
        <w:rPr>
          <w:rFonts w:cs="Times New Roman" w:ascii="Times New Roman" w:hAnsi="Times New Roman"/>
          <w:sz w:val="28"/>
          <w:szCs w:val="28"/>
        </w:rPr>
        <w:t>муниципального района Балтачевский  район. В ходе проверки выявлено нарушение, выразившееся в уничтожении плодородного слоя почвы на землях сельскохозяйственного назначения, расположенных  в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границах кадастрового квартала 02:08:170401, площадью 0,25 га.</w:t>
      </w:r>
      <w:r>
        <w:rPr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01.10.2017 года.</w:t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9525">
            <wp:extent cx="1743075" cy="2381250"/>
            <wp:effectExtent l="0" t="0" r="0" b="0"/>
            <wp:docPr id="1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LibreOffice/5.2.2.2$Linux_X86_64 LibreOffice_project/20m0$Build-2</Application>
  <Pages>1</Pages>
  <Words>110</Words>
  <Characters>861</Characters>
  <CharactersWithSpaces>974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2017-11-29T09:08:00Z</dcterms:created>
  <dc:creator>z02</dc:creator>
  <dc:description/>
  <dc:language>ru-RU</dc:language>
  <cp:lastModifiedBy/>
  <cp:lastPrinted>2017-06-05T11:38:00Z</cp:lastPrinted>
  <dcterms:modified xsi:type="dcterms:W3CDTF">2017-11-30T13:13:44Z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