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07" w:rsidRPr="00B875F0" w:rsidRDefault="00773007" w:rsidP="00773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0">
        <w:rPr>
          <w:rFonts w:ascii="Times New Roman" w:hAnsi="Times New Roman" w:cs="Times New Roman"/>
          <w:b/>
          <w:sz w:val="28"/>
          <w:szCs w:val="28"/>
        </w:rPr>
        <w:t xml:space="preserve">Об итогах работы </w:t>
      </w:r>
    </w:p>
    <w:p w:rsidR="00773007" w:rsidRPr="00B875F0" w:rsidRDefault="00773007" w:rsidP="00773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0">
        <w:rPr>
          <w:rFonts w:ascii="Times New Roman" w:hAnsi="Times New Roman" w:cs="Times New Roman"/>
          <w:b/>
          <w:sz w:val="28"/>
          <w:szCs w:val="28"/>
        </w:rPr>
        <w:t>в сфере государственного земельного надзора за 9 месяцев 2017 года</w:t>
      </w:r>
    </w:p>
    <w:p w:rsidR="00773007" w:rsidRPr="00EF000C" w:rsidRDefault="00773007" w:rsidP="00773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07" w:rsidRPr="00EF000C" w:rsidRDefault="00773007" w:rsidP="00B8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9 месяцев 2017 года в сфере </w:t>
      </w:r>
      <w:r w:rsidRPr="00EF000C">
        <w:rPr>
          <w:rFonts w:ascii="Times New Roman" w:hAnsi="Times New Roman" w:cs="Times New Roman"/>
          <w:sz w:val="28"/>
          <w:szCs w:val="28"/>
        </w:rPr>
        <w:t>государственного з</w:t>
      </w:r>
      <w:r w:rsidR="001C68D6">
        <w:rPr>
          <w:rFonts w:ascii="Times New Roman" w:hAnsi="Times New Roman" w:cs="Times New Roman"/>
          <w:sz w:val="28"/>
          <w:szCs w:val="28"/>
        </w:rPr>
        <w:t>емельного надзора  проведено 605</w:t>
      </w:r>
      <w:r w:rsidRPr="00EF000C">
        <w:rPr>
          <w:rFonts w:ascii="Times New Roman" w:hAnsi="Times New Roman" w:cs="Times New Roman"/>
          <w:sz w:val="28"/>
          <w:szCs w:val="28"/>
        </w:rPr>
        <w:t xml:space="preserve"> контрольно-надзор</w:t>
      </w:r>
      <w:r w:rsidR="00826115">
        <w:rPr>
          <w:rFonts w:ascii="Times New Roman" w:hAnsi="Times New Roman" w:cs="Times New Roman"/>
          <w:sz w:val="28"/>
          <w:szCs w:val="28"/>
        </w:rPr>
        <w:t>ных мероприятий. В том числе 530 плановых проверок</w:t>
      </w:r>
      <w:r w:rsidR="00714B4B">
        <w:rPr>
          <w:rFonts w:ascii="Times New Roman" w:hAnsi="Times New Roman" w:cs="Times New Roman"/>
          <w:sz w:val="28"/>
          <w:szCs w:val="28"/>
        </w:rPr>
        <w:t xml:space="preserve"> и 17</w:t>
      </w:r>
      <w:r w:rsidRPr="00EF000C">
        <w:rPr>
          <w:rFonts w:ascii="Times New Roman" w:hAnsi="Times New Roman" w:cs="Times New Roman"/>
          <w:sz w:val="28"/>
          <w:szCs w:val="28"/>
        </w:rPr>
        <w:t xml:space="preserve"> внеплановых проверок по контролю исп</w:t>
      </w:r>
      <w:r w:rsidR="00826115">
        <w:rPr>
          <w:rFonts w:ascii="Times New Roman" w:hAnsi="Times New Roman" w:cs="Times New Roman"/>
          <w:sz w:val="28"/>
          <w:szCs w:val="28"/>
        </w:rPr>
        <w:t>олнения предписаний. Проведено 27</w:t>
      </w:r>
      <w:r w:rsidRPr="00EF000C">
        <w:rPr>
          <w:rFonts w:ascii="Times New Roman" w:hAnsi="Times New Roman" w:cs="Times New Roman"/>
          <w:sz w:val="28"/>
          <w:szCs w:val="28"/>
        </w:rPr>
        <w:t xml:space="preserve"> а</w:t>
      </w:r>
      <w:r w:rsidR="00211A9F">
        <w:rPr>
          <w:rFonts w:ascii="Times New Roman" w:hAnsi="Times New Roman" w:cs="Times New Roman"/>
          <w:sz w:val="28"/>
          <w:szCs w:val="28"/>
        </w:rPr>
        <w:t>дминистративных расследований, 25</w:t>
      </w:r>
      <w:r w:rsidRPr="00EF000C">
        <w:rPr>
          <w:rFonts w:ascii="Times New Roman" w:hAnsi="Times New Roman" w:cs="Times New Roman"/>
          <w:sz w:val="28"/>
          <w:szCs w:val="28"/>
        </w:rPr>
        <w:t xml:space="preserve"> мероприятий по факту непосредственног</w:t>
      </w:r>
      <w:r w:rsidR="00714B4B">
        <w:rPr>
          <w:rFonts w:ascii="Times New Roman" w:hAnsi="Times New Roman" w:cs="Times New Roman"/>
          <w:sz w:val="28"/>
          <w:szCs w:val="28"/>
        </w:rPr>
        <w:t>о обнаружения правонарушения и 6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осмотров.</w:t>
      </w:r>
    </w:p>
    <w:p w:rsidR="00773007" w:rsidRPr="00EF000C" w:rsidRDefault="00773007" w:rsidP="00B8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ab/>
        <w:t xml:space="preserve">Проконтролированная площадь поднадзорных земель составила </w:t>
      </w:r>
      <w:r w:rsidR="0057260F">
        <w:rPr>
          <w:rFonts w:ascii="Times New Roman" w:hAnsi="Times New Roman" w:cs="Times New Roman"/>
          <w:sz w:val="28"/>
          <w:szCs w:val="28"/>
        </w:rPr>
        <w:t xml:space="preserve">        220 855,5</w:t>
      </w:r>
      <w:r w:rsidRPr="00EF000C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773007" w:rsidRDefault="0057260F" w:rsidP="00B87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проверок</w:t>
      </w:r>
      <w:r w:rsidR="00C57F3D">
        <w:rPr>
          <w:rFonts w:ascii="Times New Roman" w:hAnsi="Times New Roman" w:cs="Times New Roman"/>
          <w:sz w:val="28"/>
          <w:szCs w:val="28"/>
        </w:rPr>
        <w:t xml:space="preserve"> выявлено 316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в том числе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нарушений – самовольное снятие и перемещ</w:t>
      </w:r>
      <w:r>
        <w:rPr>
          <w:rFonts w:ascii="Times New Roman" w:hAnsi="Times New Roman" w:cs="Times New Roman"/>
          <w:sz w:val="28"/>
          <w:szCs w:val="28"/>
        </w:rPr>
        <w:t>ение плодородного слоя почвы, 62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нарушения – уничтожение плодородного слоя почвы при производстве зе</w:t>
      </w:r>
      <w:r w:rsidR="00E4452E">
        <w:rPr>
          <w:rFonts w:ascii="Times New Roman" w:hAnsi="Times New Roman" w:cs="Times New Roman"/>
          <w:sz w:val="28"/>
          <w:szCs w:val="28"/>
        </w:rPr>
        <w:t xml:space="preserve">мляных работ, 3 нарушения – </w:t>
      </w:r>
      <w:proofErr w:type="spellStart"/>
      <w:r w:rsidR="00E4452E">
        <w:rPr>
          <w:rFonts w:ascii="Times New Roman" w:hAnsi="Times New Roman" w:cs="Times New Roman"/>
          <w:sz w:val="28"/>
          <w:szCs w:val="28"/>
        </w:rPr>
        <w:t>не</w:t>
      </w:r>
      <w:r w:rsidR="00773007" w:rsidRPr="00EF000C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773007" w:rsidRPr="00EF000C">
        <w:rPr>
          <w:rFonts w:ascii="Times New Roman" w:hAnsi="Times New Roman" w:cs="Times New Roman"/>
          <w:sz w:val="28"/>
          <w:szCs w:val="28"/>
        </w:rPr>
        <w:t xml:space="preserve"> рекультивации земель, </w:t>
      </w:r>
      <w:r>
        <w:rPr>
          <w:rFonts w:ascii="Times New Roman" w:hAnsi="Times New Roman" w:cs="Times New Roman"/>
          <w:sz w:val="28"/>
          <w:szCs w:val="28"/>
        </w:rPr>
        <w:t>90 нарушений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– невыполнение обязательных требований,</w:t>
      </w:r>
      <w:r w:rsidR="00FA5657">
        <w:rPr>
          <w:rFonts w:ascii="Times New Roman" w:hAnsi="Times New Roman" w:cs="Times New Roman"/>
          <w:sz w:val="28"/>
          <w:szCs w:val="28"/>
        </w:rPr>
        <w:t xml:space="preserve"> 70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нарушений – неиспользование земельного участка для ведения сельс</w:t>
      </w:r>
      <w:r w:rsidR="00FA5657">
        <w:rPr>
          <w:rFonts w:ascii="Times New Roman" w:hAnsi="Times New Roman" w:cs="Times New Roman"/>
          <w:sz w:val="28"/>
          <w:szCs w:val="28"/>
        </w:rPr>
        <w:t>кохозяйственного производства, 20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нарушений – повреждение защитного лесного насаждения,</w:t>
      </w:r>
      <w:r w:rsidR="00317542">
        <w:rPr>
          <w:rFonts w:ascii="Times New Roman" w:hAnsi="Times New Roman" w:cs="Times New Roman"/>
          <w:sz w:val="28"/>
          <w:szCs w:val="28"/>
        </w:rPr>
        <w:t xml:space="preserve"> 24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нарушения – неуплата административного штрафа</w:t>
      </w:r>
      <w:proofErr w:type="gramEnd"/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срок.</w:t>
      </w:r>
    </w:p>
    <w:p w:rsidR="00B875F0" w:rsidRPr="00EF000C" w:rsidRDefault="00B875F0" w:rsidP="00B87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Площадь, на которой установлены</w:t>
      </w:r>
      <w:r w:rsidR="00A52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A45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="00A52A45">
        <w:rPr>
          <w:rFonts w:ascii="Times New Roman" w:hAnsi="Times New Roman" w:cs="Times New Roman"/>
          <w:sz w:val="28"/>
          <w:szCs w:val="28"/>
        </w:rPr>
        <w:t xml:space="preserve"> составила 25 00</w:t>
      </w:r>
      <w:r>
        <w:rPr>
          <w:rFonts w:ascii="Times New Roman" w:hAnsi="Times New Roman" w:cs="Times New Roman"/>
          <w:sz w:val="28"/>
          <w:szCs w:val="28"/>
        </w:rPr>
        <w:t>1,478 га.</w:t>
      </w:r>
    </w:p>
    <w:p w:rsidR="00773007" w:rsidRDefault="00773007" w:rsidP="00773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06980" cy="4973934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3007" w:rsidRDefault="00773007" w:rsidP="00773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007" w:rsidRPr="00EF000C" w:rsidRDefault="00773007" w:rsidP="00B8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000C">
        <w:rPr>
          <w:rFonts w:ascii="Times New Roman" w:hAnsi="Times New Roman" w:cs="Times New Roman"/>
          <w:sz w:val="28"/>
          <w:szCs w:val="28"/>
        </w:rPr>
        <w:t>По рез</w:t>
      </w:r>
      <w:r w:rsidR="00270FB0">
        <w:rPr>
          <w:rFonts w:ascii="Times New Roman" w:hAnsi="Times New Roman" w:cs="Times New Roman"/>
          <w:sz w:val="28"/>
          <w:szCs w:val="28"/>
        </w:rPr>
        <w:t>ультатам проверок составлено 313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в том числе </w:t>
      </w:r>
      <w:r w:rsidR="00270FB0">
        <w:rPr>
          <w:rFonts w:ascii="Times New Roman" w:hAnsi="Times New Roman" w:cs="Times New Roman"/>
          <w:sz w:val="28"/>
          <w:szCs w:val="28"/>
        </w:rPr>
        <w:t>42 протокола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по ч. 1 ст. 8.6 Кодекса Российской Федерации об административных право</w:t>
      </w:r>
      <w:r w:rsidR="00270FB0">
        <w:rPr>
          <w:rFonts w:ascii="Times New Roman" w:hAnsi="Times New Roman" w:cs="Times New Roman"/>
          <w:sz w:val="28"/>
          <w:szCs w:val="28"/>
        </w:rPr>
        <w:t xml:space="preserve">нарушениях (далее - </w:t>
      </w:r>
      <w:proofErr w:type="spellStart"/>
      <w:r w:rsidR="00270FB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70FB0">
        <w:rPr>
          <w:rFonts w:ascii="Times New Roman" w:hAnsi="Times New Roman" w:cs="Times New Roman"/>
          <w:sz w:val="28"/>
          <w:szCs w:val="28"/>
        </w:rPr>
        <w:t xml:space="preserve"> РФ), </w:t>
      </w:r>
      <w:r w:rsidR="00604E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FB0">
        <w:rPr>
          <w:rFonts w:ascii="Times New Roman" w:hAnsi="Times New Roman" w:cs="Times New Roman"/>
          <w:sz w:val="28"/>
          <w:szCs w:val="28"/>
        </w:rPr>
        <w:t>61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протокол по ч. 2 ст. 8.6 </w:t>
      </w:r>
      <w:proofErr w:type="spellStart"/>
      <w:r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F000C">
        <w:rPr>
          <w:rFonts w:ascii="Times New Roman" w:hAnsi="Times New Roman" w:cs="Times New Roman"/>
          <w:sz w:val="28"/>
          <w:szCs w:val="28"/>
        </w:rPr>
        <w:t xml:space="preserve"> РФ, 3 протокола</w:t>
      </w:r>
      <w:r w:rsidR="00270FB0">
        <w:rPr>
          <w:rFonts w:ascii="Times New Roman" w:hAnsi="Times New Roman" w:cs="Times New Roman"/>
          <w:sz w:val="28"/>
          <w:szCs w:val="28"/>
        </w:rPr>
        <w:t xml:space="preserve"> по ч. 1 ст. 8.7 </w:t>
      </w:r>
      <w:proofErr w:type="spellStart"/>
      <w:r w:rsidR="00270FB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70FB0">
        <w:rPr>
          <w:rFonts w:ascii="Times New Roman" w:hAnsi="Times New Roman" w:cs="Times New Roman"/>
          <w:sz w:val="28"/>
          <w:szCs w:val="28"/>
        </w:rPr>
        <w:t xml:space="preserve"> РФ, </w:t>
      </w:r>
      <w:r w:rsidR="00604E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0D17">
        <w:rPr>
          <w:rFonts w:ascii="Times New Roman" w:hAnsi="Times New Roman" w:cs="Times New Roman"/>
          <w:sz w:val="28"/>
          <w:szCs w:val="28"/>
        </w:rPr>
        <w:t>90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протоколов по ч. 2 ст. 8.7 </w:t>
      </w:r>
      <w:proofErr w:type="spellStart"/>
      <w:r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F000C">
        <w:rPr>
          <w:rFonts w:ascii="Times New Roman" w:hAnsi="Times New Roman" w:cs="Times New Roman"/>
          <w:sz w:val="28"/>
          <w:szCs w:val="28"/>
        </w:rPr>
        <w:t xml:space="preserve"> РФ, </w:t>
      </w:r>
      <w:r w:rsidR="00170D17">
        <w:rPr>
          <w:rFonts w:ascii="Times New Roman" w:hAnsi="Times New Roman" w:cs="Times New Roman"/>
          <w:sz w:val="28"/>
          <w:szCs w:val="28"/>
        </w:rPr>
        <w:t>70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протоколов по ч. 2</w:t>
      </w:r>
      <w:proofErr w:type="gramEnd"/>
      <w:r w:rsidRPr="00EF000C">
        <w:rPr>
          <w:rFonts w:ascii="Times New Roman" w:hAnsi="Times New Roman" w:cs="Times New Roman"/>
          <w:sz w:val="28"/>
          <w:szCs w:val="28"/>
        </w:rPr>
        <w:t xml:space="preserve"> ст. 8.8 </w:t>
      </w:r>
      <w:proofErr w:type="spellStart"/>
      <w:r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F000C">
        <w:rPr>
          <w:rFonts w:ascii="Times New Roman" w:hAnsi="Times New Roman" w:cs="Times New Roman"/>
          <w:sz w:val="28"/>
          <w:szCs w:val="28"/>
        </w:rPr>
        <w:t xml:space="preserve"> РФ, </w:t>
      </w:r>
      <w:r w:rsidR="00604E29">
        <w:rPr>
          <w:rFonts w:ascii="Times New Roman" w:hAnsi="Times New Roman" w:cs="Times New Roman"/>
          <w:sz w:val="28"/>
          <w:szCs w:val="28"/>
        </w:rPr>
        <w:t xml:space="preserve">  </w:t>
      </w:r>
      <w:r w:rsidR="00170D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протоколов по ч. 2 ст. 10.10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170D17">
        <w:rPr>
          <w:rFonts w:ascii="Times New Roman" w:hAnsi="Times New Roman" w:cs="Times New Roman"/>
          <w:sz w:val="28"/>
          <w:szCs w:val="28"/>
        </w:rPr>
        <w:t xml:space="preserve">1 протокол по 17.7 </w:t>
      </w:r>
      <w:proofErr w:type="spellStart"/>
      <w:r w:rsidR="00170D1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70D17">
        <w:rPr>
          <w:rFonts w:ascii="Times New Roman" w:hAnsi="Times New Roman" w:cs="Times New Roman"/>
          <w:sz w:val="28"/>
          <w:szCs w:val="28"/>
        </w:rPr>
        <w:t xml:space="preserve"> РФ, </w:t>
      </w:r>
      <w:r w:rsidR="00604E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0D17">
        <w:rPr>
          <w:rFonts w:ascii="Times New Roman" w:hAnsi="Times New Roman" w:cs="Times New Roman"/>
          <w:sz w:val="28"/>
          <w:szCs w:val="28"/>
        </w:rPr>
        <w:t xml:space="preserve">2 протокола по ст. 19.7 </w:t>
      </w:r>
      <w:proofErr w:type="spellStart"/>
      <w:r w:rsidR="00170D1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70D17">
        <w:rPr>
          <w:rFonts w:ascii="Times New Roman" w:hAnsi="Times New Roman" w:cs="Times New Roman"/>
          <w:sz w:val="28"/>
          <w:szCs w:val="28"/>
        </w:rPr>
        <w:t xml:space="preserve"> РФ, 24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170D17">
        <w:rPr>
          <w:rFonts w:ascii="Times New Roman" w:hAnsi="Times New Roman" w:cs="Times New Roman"/>
          <w:sz w:val="28"/>
          <w:szCs w:val="28"/>
        </w:rPr>
        <w:t xml:space="preserve"> по ч. 1 ст. 20.25 </w:t>
      </w:r>
      <w:proofErr w:type="spellStart"/>
      <w:r w:rsidR="00170D1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70D1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73007" w:rsidRPr="00EF000C" w:rsidRDefault="00200912" w:rsidP="00B8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Выдано 233</w:t>
      </w:r>
      <w:r w:rsidR="00E4452E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об устранении в</w:t>
      </w:r>
      <w:r w:rsidR="00406641">
        <w:rPr>
          <w:rFonts w:ascii="Times New Roman" w:hAnsi="Times New Roman" w:cs="Times New Roman"/>
          <w:sz w:val="28"/>
          <w:szCs w:val="28"/>
        </w:rPr>
        <w:t>ыявленных нарушений, исполнено 50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пред</w:t>
      </w:r>
      <w:r w:rsidR="0013522B">
        <w:rPr>
          <w:rFonts w:ascii="Times New Roman" w:hAnsi="Times New Roman" w:cs="Times New Roman"/>
          <w:sz w:val="28"/>
          <w:szCs w:val="28"/>
        </w:rPr>
        <w:t>писаний</w:t>
      </w:r>
      <w:r w:rsidR="00773007" w:rsidRPr="00EF000C">
        <w:rPr>
          <w:rFonts w:ascii="Times New Roman" w:hAnsi="Times New Roman" w:cs="Times New Roman"/>
          <w:sz w:val="28"/>
          <w:szCs w:val="28"/>
        </w:rPr>
        <w:t>.</w:t>
      </w:r>
    </w:p>
    <w:p w:rsidR="00773007" w:rsidRPr="00EF000C" w:rsidRDefault="00773007" w:rsidP="00B8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ab/>
        <w:t>По результатам рассмотрения материалов дел об администрати</w:t>
      </w:r>
      <w:r w:rsidR="00517827">
        <w:rPr>
          <w:rFonts w:ascii="Times New Roman" w:hAnsi="Times New Roman" w:cs="Times New Roman"/>
          <w:sz w:val="28"/>
          <w:szCs w:val="28"/>
        </w:rPr>
        <w:t>вных правонарушениях вынесено 225 постановлений</w:t>
      </w:r>
      <w:r w:rsidRPr="00EF000C">
        <w:rPr>
          <w:rFonts w:ascii="Times New Roman" w:hAnsi="Times New Roman" w:cs="Times New Roman"/>
          <w:sz w:val="28"/>
          <w:szCs w:val="28"/>
        </w:rPr>
        <w:t>. К административной ответственности привлечено</w:t>
      </w:r>
      <w:r w:rsidR="00F22C4A">
        <w:rPr>
          <w:rFonts w:ascii="Times New Roman" w:hAnsi="Times New Roman" w:cs="Times New Roman"/>
          <w:sz w:val="28"/>
          <w:szCs w:val="28"/>
        </w:rPr>
        <w:t xml:space="preserve"> 18</w:t>
      </w:r>
      <w:r w:rsidR="00E4452E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F22C4A">
        <w:rPr>
          <w:rFonts w:ascii="Times New Roman" w:hAnsi="Times New Roman" w:cs="Times New Roman"/>
          <w:sz w:val="28"/>
          <w:szCs w:val="28"/>
        </w:rPr>
        <w:t>, 77 должностных лиц, 3</w:t>
      </w:r>
      <w:r w:rsidRPr="00EF000C">
        <w:rPr>
          <w:rFonts w:ascii="Times New Roman" w:hAnsi="Times New Roman" w:cs="Times New Roman"/>
          <w:sz w:val="28"/>
          <w:szCs w:val="28"/>
        </w:rPr>
        <w:t xml:space="preserve"> индивидуальных предприним</w:t>
      </w:r>
      <w:r w:rsidR="00F22C4A">
        <w:rPr>
          <w:rFonts w:ascii="Times New Roman" w:hAnsi="Times New Roman" w:cs="Times New Roman"/>
          <w:sz w:val="28"/>
          <w:szCs w:val="28"/>
        </w:rPr>
        <w:t>ателя и 112</w:t>
      </w:r>
      <w:r w:rsidRPr="00EF000C">
        <w:rPr>
          <w:rFonts w:ascii="Times New Roman" w:hAnsi="Times New Roman" w:cs="Times New Roman"/>
          <w:sz w:val="28"/>
          <w:szCs w:val="28"/>
        </w:rPr>
        <w:t xml:space="preserve"> граждан. Наложено штрафов на сумму </w:t>
      </w:r>
      <w:r w:rsidR="00517827">
        <w:rPr>
          <w:rFonts w:ascii="Times New Roman" w:hAnsi="Times New Roman" w:cs="Times New Roman"/>
          <w:sz w:val="28"/>
          <w:szCs w:val="28"/>
        </w:rPr>
        <w:t>3</w:t>
      </w:r>
      <w:r w:rsidR="0013522B">
        <w:rPr>
          <w:rFonts w:ascii="Times New Roman" w:hAnsi="Times New Roman" w:cs="Times New Roman"/>
          <w:sz w:val="28"/>
          <w:szCs w:val="28"/>
        </w:rPr>
        <w:t> 185,5</w:t>
      </w:r>
      <w:r w:rsidRPr="00EF000C">
        <w:rPr>
          <w:rFonts w:ascii="Times New Roman" w:hAnsi="Times New Roman" w:cs="Times New Roman"/>
          <w:sz w:val="28"/>
          <w:szCs w:val="28"/>
        </w:rPr>
        <w:t xml:space="preserve"> тыс. руб., вз</w:t>
      </w:r>
      <w:r w:rsidR="009D14E8">
        <w:rPr>
          <w:rFonts w:ascii="Times New Roman" w:hAnsi="Times New Roman" w:cs="Times New Roman"/>
          <w:sz w:val="28"/>
          <w:szCs w:val="28"/>
        </w:rPr>
        <w:t xml:space="preserve">ыскано штрафов на </w:t>
      </w:r>
      <w:r w:rsidRPr="00EF000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3522B">
        <w:rPr>
          <w:rFonts w:ascii="Times New Roman" w:hAnsi="Times New Roman" w:cs="Times New Roman"/>
          <w:sz w:val="28"/>
          <w:szCs w:val="28"/>
        </w:rPr>
        <w:t>3 008,35</w:t>
      </w:r>
      <w:r w:rsidRPr="00EF000C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13522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13522B"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 w:rsidR="0013522B">
        <w:rPr>
          <w:rFonts w:ascii="Times New Roman" w:hAnsi="Times New Roman" w:cs="Times New Roman"/>
          <w:sz w:val="28"/>
          <w:szCs w:val="28"/>
        </w:rPr>
        <w:t xml:space="preserve"> составила 94</w:t>
      </w:r>
      <w:r w:rsidRPr="00EF00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73007" w:rsidRPr="00EF000C" w:rsidRDefault="00773007" w:rsidP="00B8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000C">
        <w:rPr>
          <w:rFonts w:ascii="Times New Roman" w:hAnsi="Times New Roman" w:cs="Times New Roman"/>
          <w:sz w:val="28"/>
          <w:szCs w:val="28"/>
        </w:rPr>
        <w:t xml:space="preserve"> </w:t>
      </w:r>
      <w:r w:rsidR="00686502">
        <w:rPr>
          <w:rFonts w:ascii="Times New Roman" w:hAnsi="Times New Roman" w:cs="Times New Roman"/>
          <w:sz w:val="28"/>
          <w:szCs w:val="28"/>
        </w:rPr>
        <w:t>Управление ФССП по РБ</w:t>
      </w:r>
      <w:r w:rsidRPr="00EF000C">
        <w:rPr>
          <w:rFonts w:ascii="Times New Roman" w:hAnsi="Times New Roman" w:cs="Times New Roman"/>
          <w:sz w:val="28"/>
          <w:szCs w:val="28"/>
        </w:rPr>
        <w:t xml:space="preserve"> </w:t>
      </w:r>
      <w:r w:rsidR="002542BD">
        <w:rPr>
          <w:rFonts w:ascii="Times New Roman" w:eastAsia="Times New Roman" w:hAnsi="Times New Roman" w:cs="Times New Roman"/>
          <w:sz w:val="28"/>
          <w:szCs w:val="28"/>
        </w:rPr>
        <w:t>направлено 28 материалов</w:t>
      </w:r>
      <w:r w:rsidRPr="00EF000C">
        <w:rPr>
          <w:rFonts w:ascii="Times New Roman" w:eastAsia="Times New Roman" w:hAnsi="Times New Roman" w:cs="Times New Roman"/>
          <w:sz w:val="28"/>
          <w:szCs w:val="28"/>
        </w:rPr>
        <w:t xml:space="preserve"> о принудительном взыскании адми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542BD">
        <w:rPr>
          <w:rFonts w:ascii="Times New Roman" w:eastAsia="Times New Roman" w:hAnsi="Times New Roman" w:cs="Times New Roman"/>
          <w:sz w:val="28"/>
          <w:szCs w:val="28"/>
        </w:rPr>
        <w:t>истративных штрафов на сумму 1</w:t>
      </w:r>
      <w:r w:rsidR="00E445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6502">
        <w:rPr>
          <w:rFonts w:ascii="Times New Roman" w:eastAsia="Times New Roman" w:hAnsi="Times New Roman" w:cs="Times New Roman"/>
          <w:sz w:val="28"/>
          <w:szCs w:val="28"/>
        </w:rPr>
        <w:t>293</w:t>
      </w:r>
      <w:r w:rsidR="00E4452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EF0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E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686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007" w:rsidRPr="008A22C6" w:rsidRDefault="002542BD" w:rsidP="00B8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773007" w:rsidRPr="00EF000C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773007" w:rsidRPr="00EF000C">
        <w:rPr>
          <w:rFonts w:ascii="Times New Roman" w:eastAsia="Calibri" w:hAnsi="Times New Roman" w:cs="Times New Roman"/>
          <w:noProof/>
          <w:sz w:val="28"/>
          <w:szCs w:val="28"/>
        </w:rPr>
        <w:t>Управле</w:t>
      </w:r>
      <w:r w:rsidR="004B6E5F">
        <w:rPr>
          <w:rFonts w:ascii="Times New Roman" w:eastAsia="Calibri" w:hAnsi="Times New Roman" w:cs="Times New Roman"/>
          <w:noProof/>
          <w:sz w:val="28"/>
          <w:szCs w:val="28"/>
        </w:rPr>
        <w:t>нием подготовлены и направлены 3</w:t>
      </w:r>
      <w:r w:rsidR="00773007" w:rsidRPr="00EF000C">
        <w:rPr>
          <w:rFonts w:ascii="Times New Roman" w:eastAsia="Calibri" w:hAnsi="Times New Roman" w:cs="Times New Roman"/>
          <w:noProof/>
          <w:sz w:val="28"/>
          <w:szCs w:val="28"/>
        </w:rPr>
        <w:t xml:space="preserve"> претензии на добровольное возмещение вреда, причиненного почве как объекту окружающей среды, в стоимостном выражении и путем проведения рекультивации в соответсвии с проектом рекультивации нарушенных земель.</w:t>
      </w:r>
      <w:r w:rsidR="008A22C6" w:rsidRPr="008A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07" w:rsidRDefault="0013522B" w:rsidP="00B875F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tab/>
        <w:t>Выдано 38</w:t>
      </w:r>
      <w:r w:rsidR="00773007">
        <w:rPr>
          <w:rFonts w:ascii="Times New Roman" w:eastAsiaTheme="minorHAnsi" w:hAnsi="Times New Roman" w:cs="Times New Roman"/>
          <w:noProof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773007" w:rsidRDefault="00773007" w:rsidP="00773007">
      <w:pPr>
        <w:tabs>
          <w:tab w:val="left" w:pos="0"/>
        </w:tabs>
        <w:spacing w:after="0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773007" w:rsidRDefault="00773007" w:rsidP="00773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в сфере государственного земельного надзора за </w:t>
      </w:r>
      <w:r w:rsidR="002542B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в сравнении с тем же периодом 2016 г.</w:t>
      </w:r>
    </w:p>
    <w:p w:rsidR="00686502" w:rsidRDefault="00686502" w:rsidP="00773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07" w:rsidRDefault="00773007" w:rsidP="00773007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294201" cy="277814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22C6" w:rsidRPr="008A22C6" w:rsidRDefault="008A22C6" w:rsidP="008A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lastRenderedPageBreak/>
        <w:t xml:space="preserve">Всего за 9 месяцев текущего года по отобранным </w:t>
      </w:r>
      <w:r w:rsidR="00B875F0" w:rsidRPr="008A22C6">
        <w:rPr>
          <w:rFonts w:ascii="Times New Roman" w:hAnsi="Times New Roman" w:cs="Times New Roman"/>
          <w:sz w:val="28"/>
          <w:szCs w:val="28"/>
        </w:rPr>
        <w:t xml:space="preserve">должностными лицами отдела </w:t>
      </w:r>
      <w:r w:rsidRPr="008A22C6">
        <w:rPr>
          <w:rFonts w:ascii="Times New Roman" w:hAnsi="Times New Roman" w:cs="Times New Roman"/>
          <w:sz w:val="28"/>
          <w:szCs w:val="28"/>
        </w:rPr>
        <w:t xml:space="preserve">пробам проведено более трех тысяч исследований: ФГБУ «Башкирский </w:t>
      </w:r>
      <w:proofErr w:type="spellStart"/>
      <w:r w:rsidRPr="008A22C6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8A22C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A22C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A22C6">
        <w:rPr>
          <w:rFonts w:ascii="Times New Roman" w:hAnsi="Times New Roman" w:cs="Times New Roman"/>
          <w:sz w:val="28"/>
          <w:szCs w:val="28"/>
        </w:rPr>
        <w:t xml:space="preserve">» </w:t>
      </w:r>
      <w:r w:rsidRPr="008A22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2C6">
        <w:rPr>
          <w:rFonts w:ascii="Times New Roman" w:hAnsi="Times New Roman" w:cs="Times New Roman"/>
          <w:sz w:val="28"/>
          <w:szCs w:val="28"/>
        </w:rPr>
        <w:t xml:space="preserve">2121, в ФГБУ «Оренбургский </w:t>
      </w:r>
      <w:proofErr w:type="spellStart"/>
      <w:r w:rsidRPr="008A22C6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8A22C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A22C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A22C6">
        <w:rPr>
          <w:rFonts w:ascii="Times New Roman" w:hAnsi="Times New Roman" w:cs="Times New Roman"/>
          <w:sz w:val="28"/>
          <w:szCs w:val="28"/>
        </w:rPr>
        <w:t xml:space="preserve">» </w:t>
      </w:r>
      <w:r w:rsidRPr="008A22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2C6">
        <w:rPr>
          <w:rFonts w:ascii="Times New Roman" w:hAnsi="Times New Roman" w:cs="Times New Roman"/>
          <w:sz w:val="28"/>
          <w:szCs w:val="28"/>
        </w:rPr>
        <w:t>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2C6" w:rsidRPr="008A22C6" w:rsidRDefault="008A22C6" w:rsidP="008A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>За отчетный период Управлением осуществлено информирование неопределенного круга поднадзорных субъектов, населения о необходимости соблюдения требований земельного законодательства, о результатах деятельности Управления в сфере государственного земельного надзора, основных нарушениях, мерах ответственности за допущенные нарушения, а также краткий обзор изменений требований законодательства посредством:</w:t>
      </w:r>
    </w:p>
    <w:p w:rsidR="008A22C6" w:rsidRPr="008A22C6" w:rsidRDefault="008A22C6" w:rsidP="008A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>- размещения 2 сообщений на телевидении;</w:t>
      </w:r>
    </w:p>
    <w:p w:rsidR="008A22C6" w:rsidRPr="008A22C6" w:rsidRDefault="008A22C6" w:rsidP="008A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>- размещения 15 публикаций в печатных СМИ;</w:t>
      </w:r>
    </w:p>
    <w:p w:rsidR="008A22C6" w:rsidRPr="008A22C6" w:rsidRDefault="008A22C6" w:rsidP="008A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 xml:space="preserve">- размещения 3 сообщений на официальном сайте </w:t>
      </w:r>
      <w:proofErr w:type="spellStart"/>
      <w:r w:rsidRPr="008A22C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A22C6">
        <w:rPr>
          <w:rFonts w:ascii="Times New Roman" w:hAnsi="Times New Roman" w:cs="Times New Roman"/>
          <w:sz w:val="28"/>
          <w:szCs w:val="28"/>
        </w:rPr>
        <w:t>;</w:t>
      </w:r>
    </w:p>
    <w:p w:rsidR="008A22C6" w:rsidRPr="008A22C6" w:rsidRDefault="008A22C6" w:rsidP="008A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>- размещения 203 сообщений на официальном сайте Управления;</w:t>
      </w:r>
    </w:p>
    <w:p w:rsidR="008A22C6" w:rsidRPr="008A22C6" w:rsidRDefault="008A22C6" w:rsidP="008A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>- выступления должностных лиц Управления на 12 публичных мероприятиях (агрономические совещания, конференции, круглые столы и др.).</w:t>
      </w:r>
    </w:p>
    <w:p w:rsidR="008A22C6" w:rsidRPr="008A22C6" w:rsidRDefault="008A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2C6" w:rsidRPr="008A22C6" w:rsidSect="00B875F0">
      <w:headerReference w:type="default" r:id="rId9"/>
      <w:pgSz w:w="11906" w:h="16838"/>
      <w:pgMar w:top="709" w:right="707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A3" w:rsidRDefault="001E3DA3" w:rsidP="00B875F0">
      <w:pPr>
        <w:spacing w:after="0" w:line="240" w:lineRule="auto"/>
      </w:pPr>
      <w:r>
        <w:separator/>
      </w:r>
    </w:p>
  </w:endnote>
  <w:endnote w:type="continuationSeparator" w:id="0">
    <w:p w:rsidR="001E3DA3" w:rsidRDefault="001E3DA3" w:rsidP="00B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A3" w:rsidRDefault="001E3DA3" w:rsidP="00B875F0">
      <w:pPr>
        <w:spacing w:after="0" w:line="240" w:lineRule="auto"/>
      </w:pPr>
      <w:r>
        <w:separator/>
      </w:r>
    </w:p>
  </w:footnote>
  <w:footnote w:type="continuationSeparator" w:id="0">
    <w:p w:rsidR="001E3DA3" w:rsidRDefault="001E3DA3" w:rsidP="00B8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297"/>
      <w:docPartObj>
        <w:docPartGallery w:val="Page Numbers (Top of Page)"/>
        <w:docPartUnique/>
      </w:docPartObj>
    </w:sdtPr>
    <w:sdtContent>
      <w:p w:rsidR="00B875F0" w:rsidRDefault="00E51D09">
        <w:pPr>
          <w:pStyle w:val="a5"/>
          <w:jc w:val="center"/>
        </w:pPr>
        <w:fldSimple w:instr=" PAGE   \* MERGEFORMAT ">
          <w:r w:rsidR="00E4452E">
            <w:rPr>
              <w:noProof/>
            </w:rPr>
            <w:t>2</w:t>
          </w:r>
        </w:fldSimple>
      </w:p>
    </w:sdtContent>
  </w:sdt>
  <w:p w:rsidR="00B875F0" w:rsidRDefault="00B875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007"/>
    <w:rsid w:val="00030A51"/>
    <w:rsid w:val="00083AA7"/>
    <w:rsid w:val="0013522B"/>
    <w:rsid w:val="00170D17"/>
    <w:rsid w:val="00181D14"/>
    <w:rsid w:val="001C68D6"/>
    <w:rsid w:val="001E3DA3"/>
    <w:rsid w:val="00200912"/>
    <w:rsid w:val="00211A9F"/>
    <w:rsid w:val="002542BD"/>
    <w:rsid w:val="00270FB0"/>
    <w:rsid w:val="002B4E6C"/>
    <w:rsid w:val="00317542"/>
    <w:rsid w:val="00406641"/>
    <w:rsid w:val="004B6E5F"/>
    <w:rsid w:val="00517827"/>
    <w:rsid w:val="0057260F"/>
    <w:rsid w:val="00604E29"/>
    <w:rsid w:val="00655220"/>
    <w:rsid w:val="00686502"/>
    <w:rsid w:val="00714B4B"/>
    <w:rsid w:val="00736477"/>
    <w:rsid w:val="007439D9"/>
    <w:rsid w:val="00773007"/>
    <w:rsid w:val="008055DE"/>
    <w:rsid w:val="00826115"/>
    <w:rsid w:val="008A22C6"/>
    <w:rsid w:val="009A65F3"/>
    <w:rsid w:val="009D14E8"/>
    <w:rsid w:val="00A52A45"/>
    <w:rsid w:val="00B875F0"/>
    <w:rsid w:val="00C57F3D"/>
    <w:rsid w:val="00E4452E"/>
    <w:rsid w:val="00E51D09"/>
    <w:rsid w:val="00F22C4A"/>
    <w:rsid w:val="00FA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5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5F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50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Структура нарушений за 9 месяцев 2017 года</a:t>
            </a:r>
          </a:p>
        </c:rich>
      </c:tx>
      <c:layout>
        <c:manualLayout>
          <c:xMode val="edge"/>
          <c:yMode val="edge"/>
          <c:x val="0.17951464068000977"/>
          <c:y val="2.2979798284416396E-2"/>
        </c:manualLayout>
      </c:layout>
    </c:title>
    <c:view3D>
      <c:rotY val="130"/>
      <c:perspective val="0"/>
    </c:view3D>
    <c:plotArea>
      <c:layout>
        <c:manualLayout>
          <c:layoutTarget val="inner"/>
          <c:xMode val="edge"/>
          <c:yMode val="edge"/>
          <c:x val="4.3226656774234956E-2"/>
          <c:y val="0.11671264636804606"/>
          <c:w val="0.90866009866273822"/>
          <c:h val="0.370400371215220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самовольное снятие и перемещение плодородного слоя почвы</c:v>
                </c:pt>
                <c:pt idx="1">
                  <c:v>уничтожение плодородного слоя почвы</c:v>
                </c:pt>
                <c:pt idx="2">
                  <c:v>не проведение рекультивации земель</c:v>
                </c:pt>
                <c:pt idx="3">
                  <c:v>невыполнение обязательных мероприятий по улучшению и охране почв</c:v>
                </c:pt>
                <c:pt idx="4">
                  <c:v>неиспользование земельного участка для ведения сельскохозяйственного производства</c:v>
                </c:pt>
                <c:pt idx="5">
                  <c:v>повреждение защитного лесного насаждения</c:v>
                </c:pt>
                <c:pt idx="6">
                  <c:v>неуплата административного штрафа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</c:v>
                </c:pt>
                <c:pt idx="1">
                  <c:v>62</c:v>
                </c:pt>
                <c:pt idx="2">
                  <c:v>3</c:v>
                </c:pt>
                <c:pt idx="3">
                  <c:v>90</c:v>
                </c:pt>
                <c:pt idx="4">
                  <c:v>70</c:v>
                </c:pt>
                <c:pt idx="5">
                  <c:v>20</c:v>
                </c:pt>
                <c:pt idx="6">
                  <c:v>24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7.0666026987790356E-2"/>
          <c:y val="0.55206857452910862"/>
          <c:w val="0.88526479495200538"/>
          <c:h val="0.41639495015414413"/>
        </c:manualLayout>
      </c:layout>
    </c:legend>
    <c:plotVisOnly val="1"/>
  </c:chart>
  <c:spPr>
    <a:ln>
      <a:noFill/>
    </a:ln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493839311752708E-2"/>
          <c:y val="3.1362117096253292E-2"/>
          <c:w val="0.74102343977836105"/>
          <c:h val="0.5222021581563024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Лист1!$A$2:$A$7</c:f>
              <c:strCache>
                <c:ptCount val="6"/>
                <c:pt idx="0">
                  <c:v>Проведено проверок</c:v>
                </c:pt>
                <c:pt idx="1">
                  <c:v>Выявлено нарушений</c:v>
                </c:pt>
                <c:pt idx="2">
                  <c:v>Выдано предписаний</c:v>
                </c:pt>
                <c:pt idx="3">
                  <c:v>Составлено протоколов</c:v>
                </c:pt>
                <c:pt idx="4">
                  <c:v>Наложено штрафов, тыс. руб.</c:v>
                </c:pt>
                <c:pt idx="5">
                  <c:v>Взыскано штрафов, тыс. 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683</c:v>
                </c:pt>
                <c:pt idx="1">
                  <c:v>237</c:v>
                </c:pt>
                <c:pt idx="2">
                  <c:v>73</c:v>
                </c:pt>
                <c:pt idx="3">
                  <c:v>193</c:v>
                </c:pt>
                <c:pt idx="4">
                  <c:v>4629.3</c:v>
                </c:pt>
                <c:pt idx="5">
                  <c:v>1537.23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Проведено проверок</c:v>
                </c:pt>
                <c:pt idx="1">
                  <c:v>Выявлено нарушений</c:v>
                </c:pt>
                <c:pt idx="2">
                  <c:v>Выдано предписаний</c:v>
                </c:pt>
                <c:pt idx="3">
                  <c:v>Составлено протоколов</c:v>
                </c:pt>
                <c:pt idx="4">
                  <c:v>Наложено штрафов, тыс. руб.</c:v>
                </c:pt>
                <c:pt idx="5">
                  <c:v>Взыскано штрафов, тыс. руб.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605</c:v>
                </c:pt>
                <c:pt idx="1">
                  <c:v>316</c:v>
                </c:pt>
                <c:pt idx="2">
                  <c:v>233</c:v>
                </c:pt>
                <c:pt idx="3">
                  <c:v>313</c:v>
                </c:pt>
                <c:pt idx="4">
                  <c:v>3185.5</c:v>
                </c:pt>
                <c:pt idx="5">
                  <c:v>3008.3500000000017</c:v>
                </c:pt>
              </c:numCache>
            </c:numRef>
          </c:val>
        </c:ser>
        <c:marker val="1"/>
        <c:axId val="50293376"/>
        <c:axId val="50295168"/>
      </c:lineChart>
      <c:catAx>
        <c:axId val="50293376"/>
        <c:scaling>
          <c:orientation val="minMax"/>
        </c:scaling>
        <c:axPos val="b"/>
        <c:tickLblPos val="nextTo"/>
        <c:crossAx val="50295168"/>
        <c:crossesAt val="50"/>
        <c:auto val="1"/>
        <c:lblAlgn val="ctr"/>
        <c:lblOffset val="100"/>
      </c:catAx>
      <c:valAx>
        <c:axId val="5029516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General" sourceLinked="1"/>
        <c:minorTickMark val="out"/>
        <c:tickLblPos val="nextTo"/>
        <c:crossAx val="50293376"/>
        <c:crosses val="autoZero"/>
        <c:crossBetween val="between"/>
      </c:valAx>
      <c:spPr>
        <a:noFill/>
      </c:spPr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DE2C-7751-4372-960F-91A85F9B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11</cp:revision>
  <cp:lastPrinted>2017-10-24T10:26:00Z</cp:lastPrinted>
  <dcterms:created xsi:type="dcterms:W3CDTF">2017-10-24T04:47:00Z</dcterms:created>
  <dcterms:modified xsi:type="dcterms:W3CDTF">2017-10-24T12:33:00Z</dcterms:modified>
</cp:coreProperties>
</file>